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 Handler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Material Handler will operate powered industrial trucks to load and unload materials and deliveries within the warehouse and production areas.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 Handler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Transports material to and from designated areas in the facility.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Loading and unloading goods on and off delivery trucks.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Moving goods packed on pallets around the storage facility.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Stacking goods in the correct storage bays, following inventory control instructions.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Checking loads are secure and inspect the truck for clean lines, contamination.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Stacking empty pallets.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Performing daily equipment checks.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Removing material from production machine areas.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Examining products to verify conformance to quality standards.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Accurately picking orders and building skids of product based on list of materials.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Inventory cycle counts and spot check counts.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the work area and equipment in a clean and orderly condition.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 Handler Requirements: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Valid forklift certification with 1 year of recent driving experience in a manufacturing environment.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with operation of Clamp Truck (rolls) as well as double reach and counterbalance lift trucks.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Minimum high school diploma.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Attention to detail.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Able to use a desktop computer and enter information on a screen.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team player.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communication skills in English (verbal and written).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AMUW2mVlI6WhIZRKqbvWlqS7Iicb5XGxDgvK6CyoJDX8+1/QgtCJU9sB31UGy4O7ed8l7ipaWPXRjfS3pBB0B+basE2nNMonu19uAXMejZcxwuU16O3k/NA=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