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before="200" w:lineRule="auto"/>
        <w:jc w:val="center"/>
        <w:rPr>
          <w:b w:val="1"/>
          <w:color w:val="2d2d2d"/>
          <w:sz w:val="24"/>
          <w:szCs w:val="24"/>
        </w:rPr>
      </w:pPr>
      <w:r w:rsidDel="00000000" w:rsidR="00000000" w:rsidRPr="00000000">
        <w:rPr>
          <w:b w:val="1"/>
          <w:color w:val="2d2d2d"/>
          <w:sz w:val="24"/>
          <w:szCs w:val="24"/>
          <w:rtl w:val="0"/>
        </w:rPr>
        <w:t xml:space="preserve">Manufacturing Engineer</w:t>
      </w:r>
    </w:p>
    <w:p w:rsidR="00000000" w:rsidDel="00000000" w:rsidP="00000000" w:rsidRDefault="00000000" w:rsidRPr="00000000" w14:paraId="00000002">
      <w:pPr>
        <w:spacing w:after="0" w:before="0" w:line="276" w:lineRule="auto"/>
        <w:jc w:val="both"/>
        <w:rPr>
          <w:color w:val="2d2d2d"/>
          <w:sz w:val="24"/>
          <w:szCs w:val="24"/>
        </w:rPr>
      </w:pPr>
      <w:r w:rsidDel="00000000" w:rsidR="00000000" w:rsidRPr="00000000">
        <w:rPr>
          <w:color w:val="2d2d2d"/>
          <w:sz w:val="24"/>
          <w:szCs w:val="24"/>
          <w:rtl w:val="0"/>
        </w:rPr>
        <w:t xml:space="preserve">The Manufacturing Engineer is responsible for increasing company profitability and improving employee working conditions by studying, recommending and implementing changes to existing and new manufacturing processes. They will also be accountable for collaborating with Program Managers on new and existing program engineering requirements and process development.</w:t>
      </w:r>
    </w:p>
    <w:p w:rsidR="00000000" w:rsidDel="00000000" w:rsidP="00000000" w:rsidRDefault="00000000" w:rsidRPr="00000000" w14:paraId="00000003">
      <w:pPr>
        <w:spacing w:after="0" w:before="0" w:line="276" w:lineRule="auto"/>
        <w:jc w:val="both"/>
        <w:rPr>
          <w:color w:val="2d2d2d"/>
          <w:sz w:val="24"/>
          <w:szCs w:val="24"/>
        </w:rPr>
      </w:pPr>
      <w:r w:rsidDel="00000000" w:rsidR="00000000" w:rsidRPr="00000000">
        <w:rPr>
          <w:rtl w:val="0"/>
        </w:rPr>
      </w:r>
    </w:p>
    <w:p w:rsidR="00000000" w:rsidDel="00000000" w:rsidP="00000000" w:rsidRDefault="00000000" w:rsidRPr="00000000" w14:paraId="00000004">
      <w:pPr>
        <w:spacing w:after="0" w:before="0" w:line="276" w:lineRule="auto"/>
        <w:jc w:val="both"/>
        <w:rPr>
          <w:b w:val="1"/>
          <w:color w:val="2d2d2d"/>
          <w:sz w:val="24"/>
          <w:szCs w:val="24"/>
        </w:rPr>
      </w:pPr>
      <w:r w:rsidDel="00000000" w:rsidR="00000000" w:rsidRPr="00000000">
        <w:rPr>
          <w:b w:val="1"/>
          <w:color w:val="2d2d2d"/>
          <w:sz w:val="24"/>
          <w:szCs w:val="24"/>
          <w:rtl w:val="0"/>
        </w:rPr>
        <w:t xml:space="preserve">Manufacturing Engineer Responsibilities:</w:t>
      </w:r>
    </w:p>
    <w:p w:rsidR="00000000" w:rsidDel="00000000" w:rsidP="00000000" w:rsidRDefault="00000000" w:rsidRPr="00000000" w14:paraId="00000005">
      <w:pPr>
        <w:spacing w:after="0" w:before="0" w:line="276" w:lineRule="auto"/>
        <w:jc w:val="both"/>
        <w:rPr>
          <w:b w:val="1"/>
          <w:color w:val="2d2d2d"/>
          <w:sz w:val="24"/>
          <w:szCs w:val="24"/>
        </w:rPr>
      </w:pPr>
      <w:r w:rsidDel="00000000" w:rsidR="00000000" w:rsidRPr="00000000">
        <w:rPr>
          <w:rtl w:val="0"/>
        </w:rPr>
      </w:r>
    </w:p>
    <w:p w:rsidR="00000000" w:rsidDel="00000000" w:rsidP="00000000" w:rsidRDefault="00000000" w:rsidRPr="00000000" w14:paraId="00000006">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Develop and coordinate plant and equipment layout improvements, process improvements, to prepare the Company for Just-In-Time manufacturing and TQC (Total Quality Control).</w:t>
      </w:r>
      <w:r w:rsidDel="00000000" w:rsidR="00000000" w:rsidRPr="00000000">
        <w:rPr>
          <w:rtl w:val="0"/>
        </w:rPr>
      </w:r>
    </w:p>
    <w:p w:rsidR="00000000" w:rsidDel="00000000" w:rsidP="00000000" w:rsidRDefault="00000000" w:rsidRPr="00000000" w14:paraId="00000007">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Assist in developing and maintaining standard costs for all products.</w:t>
      </w:r>
      <w:r w:rsidDel="00000000" w:rsidR="00000000" w:rsidRPr="00000000">
        <w:rPr>
          <w:rtl w:val="0"/>
        </w:rPr>
      </w:r>
    </w:p>
    <w:p w:rsidR="00000000" w:rsidDel="00000000" w:rsidP="00000000" w:rsidRDefault="00000000" w:rsidRPr="00000000" w14:paraId="00000008">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Coordinate and follow up on the smooth introduction of new products to the company to assist in selecting appropriate suppliers for subcontracted operations.</w:t>
      </w:r>
      <w:r w:rsidDel="00000000" w:rsidR="00000000" w:rsidRPr="00000000">
        <w:rPr>
          <w:rtl w:val="0"/>
        </w:rPr>
      </w:r>
    </w:p>
    <w:p w:rsidR="00000000" w:rsidDel="00000000" w:rsidP="00000000" w:rsidRDefault="00000000" w:rsidRPr="00000000" w14:paraId="00000009">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Research and pursue any potential operational opportunities for improvement in the company's operation to make the company competitive. </w:t>
      </w:r>
    </w:p>
    <w:p w:rsidR="00000000" w:rsidDel="00000000" w:rsidP="00000000" w:rsidRDefault="00000000" w:rsidRPr="00000000" w14:paraId="0000000A">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Advise management of any potential problems and opportunities for improvement.</w:t>
      </w:r>
      <w:r w:rsidDel="00000000" w:rsidR="00000000" w:rsidRPr="00000000">
        <w:rPr>
          <w:rtl w:val="0"/>
        </w:rPr>
      </w:r>
    </w:p>
    <w:p w:rsidR="00000000" w:rsidDel="00000000" w:rsidP="00000000" w:rsidRDefault="00000000" w:rsidRPr="00000000" w14:paraId="0000000B">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Assist with any other projects as requested by the Engineering Manager.</w:t>
      </w:r>
      <w:r w:rsidDel="00000000" w:rsidR="00000000" w:rsidRPr="00000000">
        <w:rPr>
          <w:rtl w:val="0"/>
        </w:rPr>
      </w:r>
    </w:p>
    <w:p w:rsidR="00000000" w:rsidDel="00000000" w:rsidP="00000000" w:rsidRDefault="00000000" w:rsidRPr="00000000" w14:paraId="0000000C">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Participates in the engineering change (ecn) process by designing / updating Process Failure Mode Effects Analyses (PFMEAs) as needed, reviewing all operators instructions, ensuring assembly equipment readiness, packaging requirements are met.</w:t>
      </w:r>
    </w:p>
    <w:p w:rsidR="00000000" w:rsidDel="00000000" w:rsidP="00000000" w:rsidRDefault="00000000" w:rsidRPr="00000000" w14:paraId="0000000D">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Maintain regular daily presence on the production floor and provides engineering support to assembly in areas of safety, ergonomic evaluations, methods improvement, procurement and fabrication of necessary equipment to improve/complete any required process additions and/or alterations, and responding to their concerns/suggestions.</w:t>
      </w:r>
      <w:r w:rsidDel="00000000" w:rsidR="00000000" w:rsidRPr="00000000">
        <w:rPr>
          <w:rtl w:val="0"/>
        </w:rPr>
      </w:r>
    </w:p>
    <w:p w:rsidR="00000000" w:rsidDel="00000000" w:rsidP="00000000" w:rsidRDefault="00000000" w:rsidRPr="00000000" w14:paraId="0000000E">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Consider all aspects of industrial plant engineering when designing and/or implementing process changes.</w:t>
      </w:r>
      <w:r w:rsidDel="00000000" w:rsidR="00000000" w:rsidRPr="00000000">
        <w:rPr>
          <w:rtl w:val="0"/>
        </w:rPr>
      </w:r>
    </w:p>
    <w:p w:rsidR="00000000" w:rsidDel="00000000" w:rsidP="00000000" w:rsidRDefault="00000000" w:rsidRPr="00000000" w14:paraId="0000000F">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Research, investigate and report manufacturing problems/concerns for improvement</w:t>
      </w:r>
      <w:r w:rsidDel="00000000" w:rsidR="00000000" w:rsidRPr="00000000">
        <w:rPr>
          <w:rtl w:val="0"/>
        </w:rPr>
      </w:r>
    </w:p>
    <w:p w:rsidR="00000000" w:rsidDel="00000000" w:rsidP="00000000" w:rsidRDefault="00000000" w:rsidRPr="00000000" w14:paraId="00000010">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Implementing corrective actions to minimize process downtimes and rejects.</w:t>
      </w:r>
      <w:r w:rsidDel="00000000" w:rsidR="00000000" w:rsidRPr="00000000">
        <w:rPr>
          <w:rtl w:val="0"/>
        </w:rPr>
      </w:r>
    </w:p>
    <w:p w:rsidR="00000000" w:rsidDel="00000000" w:rsidP="00000000" w:rsidRDefault="00000000" w:rsidRPr="00000000" w14:paraId="00000011">
      <w:pPr>
        <w:spacing w:after="0" w:before="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2">
      <w:pPr>
        <w:spacing w:after="0" w:before="0" w:line="276" w:lineRule="auto"/>
        <w:ind w:left="720" w:firstLine="0"/>
        <w:jc w:val="both"/>
        <w:rPr>
          <w:color w:val="2d2d2d"/>
          <w:sz w:val="24"/>
          <w:szCs w:val="24"/>
        </w:rPr>
      </w:pPr>
      <w:r w:rsidDel="00000000" w:rsidR="00000000" w:rsidRPr="00000000">
        <w:rPr>
          <w:rtl w:val="0"/>
        </w:rPr>
      </w:r>
    </w:p>
    <w:p w:rsidR="00000000" w:rsidDel="00000000" w:rsidP="00000000" w:rsidRDefault="00000000" w:rsidRPr="00000000" w14:paraId="00000013">
      <w:pPr>
        <w:spacing w:after="0" w:before="0" w:line="276" w:lineRule="auto"/>
        <w:jc w:val="both"/>
        <w:rPr>
          <w:b w:val="1"/>
          <w:color w:val="2d2d2d"/>
          <w:sz w:val="24"/>
          <w:szCs w:val="24"/>
        </w:rPr>
      </w:pPr>
      <w:r w:rsidDel="00000000" w:rsidR="00000000" w:rsidRPr="00000000">
        <w:rPr>
          <w:b w:val="1"/>
          <w:color w:val="2d2d2d"/>
          <w:sz w:val="24"/>
          <w:szCs w:val="24"/>
          <w:rtl w:val="0"/>
        </w:rPr>
        <w:t xml:space="preserve">Manufacturing Engineer Requirements:</w:t>
      </w:r>
    </w:p>
    <w:p w:rsidR="00000000" w:rsidDel="00000000" w:rsidP="00000000" w:rsidRDefault="00000000" w:rsidRPr="00000000" w14:paraId="00000014">
      <w:pPr>
        <w:spacing w:after="0" w:before="0" w:line="276" w:lineRule="auto"/>
        <w:jc w:val="both"/>
        <w:rPr>
          <w:b w:val="1"/>
          <w:color w:val="2d2d2d"/>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College Diploma or University Degree in Industrial or Mechanical Engineering.</w:t>
      </w:r>
      <w:r w:rsidDel="00000000" w:rsidR="00000000" w:rsidRPr="00000000">
        <w:rPr>
          <w:rtl w:val="0"/>
        </w:rPr>
      </w:r>
    </w:p>
    <w:p w:rsidR="00000000" w:rsidDel="00000000" w:rsidP="00000000" w:rsidRDefault="00000000" w:rsidRPr="00000000" w14:paraId="00000016">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Minimum 3 years’ experience in a related field or discipline, experience with welded assemblies an asset.</w:t>
      </w:r>
      <w:r w:rsidDel="00000000" w:rsidR="00000000" w:rsidRPr="00000000">
        <w:rPr>
          <w:rtl w:val="0"/>
        </w:rPr>
      </w:r>
    </w:p>
    <w:p w:rsidR="00000000" w:rsidDel="00000000" w:rsidP="00000000" w:rsidRDefault="00000000" w:rsidRPr="00000000" w14:paraId="00000017">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Good knowledge of manufacturing, processes, production reporting.</w:t>
      </w:r>
      <w:r w:rsidDel="00000000" w:rsidR="00000000" w:rsidRPr="00000000">
        <w:rPr>
          <w:rtl w:val="0"/>
        </w:rPr>
      </w:r>
    </w:p>
    <w:p w:rsidR="00000000" w:rsidDel="00000000" w:rsidP="00000000" w:rsidRDefault="00000000" w:rsidRPr="00000000" w14:paraId="00000018">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Strong technical report writing abilities.</w:t>
      </w:r>
      <w:r w:rsidDel="00000000" w:rsidR="00000000" w:rsidRPr="00000000">
        <w:rPr>
          <w:rtl w:val="0"/>
        </w:rPr>
      </w:r>
    </w:p>
    <w:p w:rsidR="00000000" w:rsidDel="00000000" w:rsidP="00000000" w:rsidRDefault="00000000" w:rsidRPr="00000000" w14:paraId="00000019">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Excellent problem solving techniques and methods.</w:t>
      </w:r>
      <w:r w:rsidDel="00000000" w:rsidR="00000000" w:rsidRPr="00000000">
        <w:rPr>
          <w:rtl w:val="0"/>
        </w:rPr>
      </w:r>
    </w:p>
    <w:p w:rsidR="00000000" w:rsidDel="00000000" w:rsidP="00000000" w:rsidRDefault="00000000" w:rsidRPr="00000000" w14:paraId="0000001A">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Ability to successfully interact with all levels of employees in the organization.</w:t>
      </w:r>
      <w:r w:rsidDel="00000000" w:rsidR="00000000" w:rsidRPr="00000000">
        <w:rPr>
          <w:rtl w:val="0"/>
        </w:rPr>
      </w:r>
    </w:p>
    <w:p w:rsidR="00000000" w:rsidDel="00000000" w:rsidP="00000000" w:rsidRDefault="00000000" w:rsidRPr="00000000" w14:paraId="0000001B">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Computer skills in the area of MS Office, and CAD.</w:t>
      </w:r>
      <w:r w:rsidDel="00000000" w:rsidR="00000000" w:rsidRPr="00000000">
        <w:rPr>
          <w:rtl w:val="0"/>
        </w:rPr>
      </w:r>
    </w:p>
    <w:p w:rsidR="00000000" w:rsidDel="00000000" w:rsidP="00000000" w:rsidRDefault="00000000" w:rsidRPr="00000000" w14:paraId="0000001C">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Must be able to work independently and prioritize tasks.</w:t>
      </w:r>
      <w:r w:rsidDel="00000000" w:rsidR="00000000" w:rsidRPr="00000000">
        <w:rPr>
          <w:rtl w:val="0"/>
        </w:rPr>
      </w:r>
    </w:p>
    <w:p w:rsidR="00000000" w:rsidDel="00000000" w:rsidP="00000000" w:rsidRDefault="00000000" w:rsidRPr="00000000" w14:paraId="0000001D">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Excellent verbal and written communication skills.</w:t>
      </w:r>
      <w:r w:rsidDel="00000000" w:rsidR="00000000" w:rsidRPr="00000000">
        <w:rPr>
          <w:rtl w:val="0"/>
        </w:rPr>
      </w:r>
    </w:p>
    <w:p w:rsidR="00000000" w:rsidDel="00000000" w:rsidP="00000000" w:rsidRDefault="00000000" w:rsidRPr="00000000" w14:paraId="0000001E">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Experience in a high-volume manufacturing environment.</w:t>
      </w:r>
      <w:r w:rsidDel="00000000" w:rsidR="00000000" w:rsidRPr="00000000">
        <w:rPr>
          <w:rtl w:val="0"/>
        </w:rPr>
      </w:r>
    </w:p>
    <w:p w:rsidR="00000000" w:rsidDel="00000000" w:rsidP="00000000" w:rsidRDefault="00000000" w:rsidRPr="00000000" w14:paraId="0000001F">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Strong attention to detail.</w:t>
      </w:r>
      <w:r w:rsidDel="00000000" w:rsidR="00000000" w:rsidRPr="00000000">
        <w:rPr>
          <w:rtl w:val="0"/>
        </w:rPr>
      </w:r>
    </w:p>
    <w:p w:rsidR="00000000" w:rsidDel="00000000" w:rsidP="00000000" w:rsidRDefault="00000000" w:rsidRPr="00000000" w14:paraId="00000020">
      <w:pPr>
        <w:spacing w:after="0" w:before="0" w:line="276" w:lineRule="auto"/>
        <w:jc w:val="both"/>
        <w:rPr>
          <w:b w:val="1"/>
          <w:color w:val="2d2d2d"/>
          <w:sz w:val="24"/>
          <w:szCs w:val="24"/>
        </w:rPr>
      </w:pPr>
      <w:r w:rsidDel="00000000" w:rsidR="00000000" w:rsidRPr="00000000">
        <w:rPr>
          <w:rtl w:val="0"/>
        </w:rPr>
      </w:r>
    </w:p>
    <w:p w:rsidR="00000000" w:rsidDel="00000000" w:rsidP="00000000" w:rsidRDefault="00000000" w:rsidRPr="00000000" w14:paraId="00000021">
      <w:pPr>
        <w:spacing w:after="0" w:before="0" w:line="276" w:lineRule="auto"/>
        <w:ind w:left="0" w:firstLine="0"/>
        <w:jc w:val="both"/>
        <w:rPr>
          <w:b w:val="1"/>
          <w:color w:val="2d2d2d"/>
          <w:sz w:val="24"/>
          <w:szCs w:val="24"/>
        </w:rPr>
      </w:pPr>
      <w:r w:rsidDel="00000000" w:rsidR="00000000" w:rsidRPr="00000000">
        <w:rPr>
          <w:rtl w:val="0"/>
        </w:rPr>
      </w:r>
    </w:p>
    <w:p w:rsidR="00000000" w:rsidDel="00000000" w:rsidP="00000000" w:rsidRDefault="00000000" w:rsidRPr="00000000" w14:paraId="00000022">
      <w:pPr>
        <w:spacing w:after="0" w:before="0" w:line="276" w:lineRule="auto"/>
        <w:jc w:val="both"/>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AMUW2mXoqTzzmPtSarsm9Ur9Gn45n61x9k5GAk5ZIoKU8ORPKi1RzRES+Om/0BB3f/GLbD0QN1CUkTp9n6KLc6lL7WPvwpr8rPqypOG3SjXo290G41YZ37k=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