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Assemblers and Fabricators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Assemblers and Fabricators are responsible for various types of dynamic, ever-changing mechanical assembly; engines, electrical, hydraulic, etc. onto various salt spreaders of manufactured products to customer drawings, specifications, or other forms of instruction.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Assemblers and Fabricators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Proficient in assigned assembly techniques.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Prepares work to be accomplished by studying assembly instructions, blueprint specifications and parts lists; gathering parts, subassemblies, tools and materials.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 metal forming equipment – Shears and press brakes.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 CNC router table, pneumatic drills, chop saws and riveters.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equipment and work areas.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 raw materials, finished products and equipment throughout the plant manually or using powered equipment.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and interpret fabrication drawings.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Proficient with various hand tools and power tools.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Conventional and precision measuring instruments.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 inspection, certification, and documentation.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Assembly equipment maintenance.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and Housekeeping.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Embrace lean philosophy.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duties as assigned by the area supervisor.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Assemblers and Fabricators Requirements: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year of Manufacturing experience.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lift up to 50 pounds.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read a tape measure.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Brake press operator experience (1 year preferred).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independently.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 oriented.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stand for 8 hours a day.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worked with various hand tools.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in a fast-paced environment.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interpret drawings, calculate angles, measure, and mark up material.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 with 5S pillars.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xEAOkS7rPO3rvatsqVXGH1x4g==">AMUW2mXkuKxraYb0DbU6gZp19qb/yiLwLaQFJAoD6JOnNU9j7/ARvUaum1CG2ZsDg7hnyZHU0cne4oRg07k/b7HOMUYc2ECL+HfUiRy81Q7qkCI9IO8GySk=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